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2021墨水湖三小、墨水湖中学、仙山小学等10所新校建设项目经费自评结果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根据各级指标完成情况，本项目自评得分92分。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1.预算资金6000万元已使用4680.678316万元，执行率达78%。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1.为缓解汉阳区适龄少年儿童入学压力，经政府批准，于2019年启动建设墨水湖三小、墨水湖中学、仙山小学等10所新校。2020年绩效目标为根据预算完成土地款及各种二类费用支付。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2.2020年汉阳区下达墨水湖三小、墨水湖中学、仙山小学等10所新校建设项目资金1016.78万元，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使用金额1015.714794万元，用于支付土地费及各校建设土地测量、权属调查、安全评估等二类费用</w:t>
      </w:r>
      <w:r>
        <w:rPr>
          <w:rFonts w:hint="eastAsia" w:ascii="仿宋" w:hAnsi="仿宋" w:eastAsia="仿宋" w:cstheme="minorEastAsia"/>
          <w:sz w:val="32"/>
          <w:szCs w:val="32"/>
        </w:rPr>
        <w:t>。</w:t>
      </w:r>
    </w:p>
    <w:tbl>
      <w:tblPr>
        <w:tblStyle w:val="5"/>
        <w:tblW w:w="8060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000"/>
        <w:gridCol w:w="2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金额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芳草二小建设项目土方测量服务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7352.00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陶家岭小学土地利用现状图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1200.00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仙山小学土地权属调查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10000.00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永安堂小学土地权属调查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16233.00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芳草二小1：500地形图方测量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9790.00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芳草二小地籍测量服务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8560.00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墨水湖二小项目选址不动产权属调查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16768.00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仙山小学土地款尾款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30300.24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龙阳中学权籍调查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17596.00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墨水湖中学地籍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3195.00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墨水湖中学项目土地储备不动产权属调查费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10000.00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陶家岭小学地籍测量技术服务费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7590.00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龙阳中学地籍测量技术服务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4739.00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14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永安堂小学地籍测量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4404.00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15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墨水湖中学土地款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92304.00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16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芳草二小项目建议书编制费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55000.00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17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芳草二小可研报告编制费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75000.00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18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龙阳中学不动产权属调查费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10000.00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19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芳草二小不动产权属调查费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20365.00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20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芳草二小管线探测费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12000.00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21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芳草二小安全评估费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10000.00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22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芳草二小临时电工程款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376581.96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23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芳草二小勘察费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375574.14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24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芳草二小临时水工程款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181462.60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25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国博四小土地款第一笔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4702924.00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26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芳草二小土地款第一笔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4076572.00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27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墨水湖中学地籍测量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8,554.00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28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芳草二小检测取样标识产品（二维码）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4,588.00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29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仙山小学一、二期地籍测量费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8495.00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10157147.94 </w:t>
            </w:r>
          </w:p>
        </w:tc>
      </w:tr>
    </w:tbl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1.已根据预算完成了土地款及二类费的支付。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hint="eastAsia"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p>
      <w:pPr>
        <w:ind w:firstLine="640" w:firstLineChars="200"/>
        <w:rPr>
          <w:rFonts w:hint="eastAsia" w:ascii="仿宋" w:hAnsi="仿宋" w:eastAsia="仿宋" w:cstheme="minorEastAsia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theme="minorEastAsia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武汉市汉阳区教育局房产仪器管理站</w:t>
      </w:r>
    </w:p>
    <w:p>
      <w:pPr>
        <w:ind w:firstLine="640" w:firstLineChars="200"/>
        <w:jc w:val="right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2000.5.5.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kY2ZiZjFkODM3ZmIyMjc2ZWIxM2Q3NmRlMWE4YzgifQ=="/>
  </w:docVars>
  <w:rsids>
    <w:rsidRoot w:val="048139D8"/>
    <w:rsid w:val="00264053"/>
    <w:rsid w:val="00346C60"/>
    <w:rsid w:val="003671F7"/>
    <w:rsid w:val="006263E5"/>
    <w:rsid w:val="006A49F1"/>
    <w:rsid w:val="006B7D87"/>
    <w:rsid w:val="00867895"/>
    <w:rsid w:val="00996E6C"/>
    <w:rsid w:val="009B3867"/>
    <w:rsid w:val="009C7CCE"/>
    <w:rsid w:val="00AE72FD"/>
    <w:rsid w:val="00C01673"/>
    <w:rsid w:val="00C063CD"/>
    <w:rsid w:val="00D62BE6"/>
    <w:rsid w:val="00E70AC7"/>
    <w:rsid w:val="00F95BC0"/>
    <w:rsid w:val="048139D8"/>
    <w:rsid w:val="37541F97"/>
    <w:rsid w:val="3B026FBB"/>
    <w:rsid w:val="41AD20D1"/>
    <w:rsid w:val="59A032FD"/>
    <w:rsid w:val="5A3C477E"/>
    <w:rsid w:val="70DB06A7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4</Pages>
  <Words>267</Words>
  <Characters>1523</Characters>
  <Lines>12</Lines>
  <Paragraphs>3</Paragraphs>
  <TotalTime>8</TotalTime>
  <ScaleCrop>false</ScaleCrop>
  <LinksUpToDate>false</LinksUpToDate>
  <CharactersWithSpaces>1787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cp:lastPrinted>2022-07-08T01:20:00Z</cp:lastPrinted>
  <dcterms:modified xsi:type="dcterms:W3CDTF">2024-05-15T01:59:32Z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E6187A9067CF41DCA8D3F6DE6A231C33</vt:lpwstr>
  </property>
</Properties>
</file>